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2" w:rsidRDefault="00796D92" w:rsidP="00796D92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tygodnia (12.04 – 16.04):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FFC000"/>
          <w:sz w:val="28"/>
          <w:szCs w:val="28"/>
        </w:rPr>
        <w:t>Dzień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noc</w:t>
      </w:r>
    </w:p>
    <w:p w:rsidR="00796D92" w:rsidRDefault="00796D92" w:rsidP="00796D92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Czwartek</w:t>
      </w:r>
    </w:p>
    <w:p w:rsidR="0024138C" w:rsidRDefault="0024138C" w:rsidP="00796D92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96D92" w:rsidRDefault="00796D92" w:rsidP="00796D92">
      <w:pPr>
        <w:spacing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1.Zajęcia ruchowe:</w:t>
      </w:r>
      <w:r w:rsidR="00503C7C">
        <w:rPr>
          <w:rFonts w:ascii="Arial" w:hAnsi="Arial" w:cs="Arial"/>
          <w:color w:val="0070C0"/>
        </w:rPr>
        <w:t xml:space="preserve"> pokaż jak </w:t>
      </w:r>
      <w:r w:rsidR="0024138C">
        <w:rPr>
          <w:rFonts w:ascii="Arial" w:hAnsi="Arial" w:cs="Arial"/>
          <w:color w:val="0070C0"/>
        </w:rPr>
        <w:t>biegają i tupią koniki.</w:t>
      </w:r>
    </w:p>
    <w:p w:rsidR="0024138C" w:rsidRDefault="0024138C" w:rsidP="00DB1E66">
      <w:pPr>
        <w:spacing w:line="360" w:lineRule="auto"/>
        <w:jc w:val="both"/>
        <w:rPr>
          <w:rFonts w:ascii="Arial" w:hAnsi="Arial" w:cs="Arial"/>
          <w:color w:val="0070C0"/>
        </w:rPr>
      </w:pPr>
      <w:hyperlink r:id="rId5" w:history="1">
        <w:r w:rsidRPr="001D6838">
          <w:rPr>
            <w:rStyle w:val="Hipercze"/>
            <w:rFonts w:ascii="Arial" w:hAnsi="Arial" w:cs="Arial"/>
          </w:rPr>
          <w:t>www.youtube.com/watch?v=qj</w:t>
        </w:r>
        <w:r w:rsidRPr="001D6838">
          <w:rPr>
            <w:rStyle w:val="Hipercze"/>
            <w:rFonts w:ascii="Arial" w:hAnsi="Arial" w:cs="Arial"/>
          </w:rPr>
          <w:t>P</w:t>
        </w:r>
        <w:r w:rsidRPr="001D6838">
          <w:rPr>
            <w:rStyle w:val="Hipercze"/>
            <w:rFonts w:ascii="Arial" w:hAnsi="Arial" w:cs="Arial"/>
          </w:rPr>
          <w:t>RAGyeYJA</w:t>
        </w:r>
      </w:hyperlink>
    </w:p>
    <w:p w:rsidR="0024138C" w:rsidRDefault="0024138C" w:rsidP="00DB1E66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DB1E66" w:rsidRPr="00721354" w:rsidRDefault="00721354" w:rsidP="00DB1E66">
      <w:pPr>
        <w:spacing w:line="360" w:lineRule="auto"/>
        <w:jc w:val="both"/>
        <w:rPr>
          <w:rFonts w:ascii="Arial" w:hAnsi="Arial" w:cs="Arial"/>
          <w:color w:val="0070C0"/>
        </w:rPr>
      </w:pPr>
      <w:r w:rsidRPr="00721354">
        <w:rPr>
          <w:rFonts w:ascii="Arial" w:hAnsi="Arial" w:cs="Arial"/>
          <w:color w:val="0070C0"/>
        </w:rPr>
        <w:t xml:space="preserve">2. </w:t>
      </w:r>
      <w:r w:rsidR="00DB1E66" w:rsidRPr="00721354">
        <w:rPr>
          <w:rFonts w:ascii="Arial" w:hAnsi="Arial" w:cs="Arial"/>
          <w:color w:val="0070C0"/>
        </w:rPr>
        <w:t xml:space="preserve">To są zdjęcia przedstawiające zwierzęta aktywne nocą. </w:t>
      </w:r>
      <w:r w:rsidRPr="00721354">
        <w:rPr>
          <w:rFonts w:ascii="Arial" w:hAnsi="Arial" w:cs="Arial"/>
          <w:color w:val="0070C0"/>
        </w:rPr>
        <w:t>Posłuchaj ciekawostek przyrodniczych.</w:t>
      </w:r>
    </w:p>
    <w:tbl>
      <w:tblPr>
        <w:tblStyle w:val="Tabela-Siatka"/>
        <w:tblW w:w="0" w:type="auto"/>
        <w:tblLook w:val="04A0"/>
      </w:tblPr>
      <w:tblGrid>
        <w:gridCol w:w="4266"/>
        <w:gridCol w:w="4261"/>
      </w:tblGrid>
      <w:tr w:rsidR="00DB1E66" w:rsidTr="004F6C70">
        <w:tc>
          <w:tcPr>
            <w:tcW w:w="4261" w:type="dxa"/>
            <w:vAlign w:val="center"/>
          </w:tcPr>
          <w:p w:rsidR="00DB1E66" w:rsidRDefault="00DB1E66" w:rsidP="004F6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561590" cy="2047240"/>
                  <wp:effectExtent l="0" t="0" r="10160" b="10160"/>
                  <wp:docPr id="58" name="Obraz 58" descr="Borsuk-DinoAnimals.pl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Obraz 58" descr="Borsuk-DinoAnimals.pl-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DB1E66" w:rsidRPr="00FA5283" w:rsidRDefault="00DB1E66" w:rsidP="00964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5283">
              <w:rPr>
                <w:rFonts w:ascii="Arial" w:hAnsi="Arial" w:cs="Arial"/>
                <w:sz w:val="24"/>
                <w:szCs w:val="24"/>
              </w:rPr>
              <w:t>Borsuk w dzień mieszka w norze, a w nocy wychodzi z niej. Jest on czystym zwierzątkiem i dba o porządek w swojej norce.</w:t>
            </w:r>
            <w:r w:rsidR="00964F67" w:rsidRPr="00FA5283">
              <w:rPr>
                <w:rFonts w:ascii="Arial" w:hAnsi="Arial" w:cs="Arial"/>
                <w:sz w:val="24"/>
                <w:szCs w:val="24"/>
              </w:rPr>
              <w:t xml:space="preserve"> Ma kiepski wzrok, ale bardzo wyczulony węch i słuch.</w:t>
            </w:r>
          </w:p>
        </w:tc>
      </w:tr>
      <w:tr w:rsidR="00DB1E66" w:rsidTr="004F6C70">
        <w:tc>
          <w:tcPr>
            <w:tcW w:w="4261" w:type="dxa"/>
            <w:vAlign w:val="center"/>
          </w:tcPr>
          <w:p w:rsidR="00DB1E66" w:rsidRDefault="00DB1E66" w:rsidP="004F6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315845" cy="2874645"/>
                  <wp:effectExtent l="0" t="0" r="8255" b="1905"/>
                  <wp:docPr id="59" name="Obraz 59" descr="max_W_ciagu_dnia_najczesciej_mozemy_spotkac_sowy_o_jasnych_teczowkach_np_pojdzke_czy_najmniejsza_nasza_sowe_sowecz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Obraz 59" descr="max_W_ciagu_dnia_najczesciej_mozemy_spotkac_sowy_o_jasnych_teczowkach_np_pojdzke_czy_najmniejsza_nasza_sowe_soweczk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44062" r="15784" b="25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287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DB1E66" w:rsidRPr="00FA5283" w:rsidRDefault="00DB1E66" w:rsidP="00964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5283">
              <w:rPr>
                <w:rFonts w:ascii="Arial" w:hAnsi="Arial" w:cs="Arial"/>
                <w:sz w:val="24"/>
                <w:szCs w:val="24"/>
              </w:rPr>
              <w:t>Sowa jest ptakiem, który bardzo dobrze słyszy i widzi. Lata bardzo cichutko, poluje w nocy.</w:t>
            </w:r>
          </w:p>
        </w:tc>
      </w:tr>
      <w:tr w:rsidR="00DB1E66" w:rsidTr="004F6C70">
        <w:tc>
          <w:tcPr>
            <w:tcW w:w="4261" w:type="dxa"/>
            <w:vAlign w:val="center"/>
          </w:tcPr>
          <w:p w:rsidR="00DB1E66" w:rsidRDefault="00DB1E66" w:rsidP="004F6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114300" distR="114300">
                  <wp:extent cx="2569210" cy="2209800"/>
                  <wp:effectExtent l="0" t="0" r="2540" b="0"/>
                  <wp:docPr id="60" name="Obraz 60" descr="800px-Lymantria_monach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braz 60" descr="800px-Lymantria_monacha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DB1E66" w:rsidRPr="00FA5283" w:rsidRDefault="00DB1E66" w:rsidP="00964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5283">
              <w:rPr>
                <w:rFonts w:ascii="Arial" w:hAnsi="Arial" w:cs="Arial"/>
                <w:sz w:val="24"/>
                <w:szCs w:val="24"/>
              </w:rPr>
              <w:t>Ćma to taki motylek, który lubi latać w nocy. Bardzo lubi latać w kierunku światła.</w:t>
            </w:r>
          </w:p>
        </w:tc>
      </w:tr>
      <w:tr w:rsidR="00DB1E66" w:rsidTr="004F6C70">
        <w:tc>
          <w:tcPr>
            <w:tcW w:w="4261" w:type="dxa"/>
            <w:vAlign w:val="center"/>
          </w:tcPr>
          <w:p w:rsidR="00DB1E66" w:rsidRDefault="00DB1E66" w:rsidP="004F6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571750" cy="1731645"/>
                  <wp:effectExtent l="0" t="0" r="0" b="1905"/>
                  <wp:docPr id="61" name="Obraz 61" descr="thstck_nietoperz_zwierze_zeby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Obraz 61" descr="thstck_nietoperz_zwierze_zeby_60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DB1E66" w:rsidRPr="00FA5283" w:rsidRDefault="00DB1E66" w:rsidP="00964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5283">
              <w:rPr>
                <w:rFonts w:ascii="Arial" w:hAnsi="Arial" w:cs="Arial"/>
                <w:sz w:val="24"/>
                <w:szCs w:val="24"/>
              </w:rPr>
              <w:t>Nietoperze mają bardzo dobry słuch. Latają nocą, a kiedy śpią - zwisają głową w dół</w:t>
            </w:r>
            <w:r w:rsidR="00964F67" w:rsidRPr="00FA52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1E66" w:rsidTr="004F6C70">
        <w:tc>
          <w:tcPr>
            <w:tcW w:w="4261" w:type="dxa"/>
            <w:vAlign w:val="center"/>
          </w:tcPr>
          <w:p w:rsidR="00DB1E66" w:rsidRDefault="00DB1E66" w:rsidP="004F6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570480" cy="1924685"/>
                  <wp:effectExtent l="0" t="0" r="1270" b="18415"/>
                  <wp:docPr id="62" name="Obraz 62" descr="800px-Erinaceus_europaeus_LC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Obraz 62" descr="800px-Erinaceus_europaeus_LC01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DB1E66" w:rsidRPr="00FA5283" w:rsidRDefault="00964F67" w:rsidP="00964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5283">
              <w:rPr>
                <w:rFonts w:ascii="Arial" w:hAnsi="Arial" w:cs="Arial"/>
                <w:sz w:val="24"/>
                <w:szCs w:val="24"/>
              </w:rPr>
              <w:t>Jeż poluje</w:t>
            </w:r>
            <w:r w:rsidR="00DB1E66" w:rsidRPr="00FA5283">
              <w:rPr>
                <w:rFonts w:ascii="Arial" w:hAnsi="Arial" w:cs="Arial"/>
                <w:sz w:val="24"/>
                <w:szCs w:val="24"/>
              </w:rPr>
              <w:t xml:space="preserve"> w nocy. </w:t>
            </w:r>
            <w:r w:rsidRPr="00FA5283">
              <w:rPr>
                <w:rFonts w:ascii="Arial" w:hAnsi="Arial" w:cs="Arial"/>
                <w:sz w:val="24"/>
                <w:szCs w:val="24"/>
              </w:rPr>
              <w:t>W ciągu jednej nocy potrafi przejść nawet 2 kilometry.</w:t>
            </w:r>
            <w:r w:rsidR="00357F34" w:rsidRPr="00FA5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E66" w:rsidRPr="00FA5283">
              <w:rPr>
                <w:rFonts w:ascii="Arial" w:hAnsi="Arial" w:cs="Arial"/>
                <w:sz w:val="24"/>
                <w:szCs w:val="24"/>
              </w:rPr>
              <w:t>Na plecach ma wiele kolców</w:t>
            </w:r>
            <w:bookmarkStart w:id="0" w:name="_GoBack"/>
            <w:bookmarkEnd w:id="0"/>
            <w:r w:rsidR="00DB1E66" w:rsidRPr="00FA5283">
              <w:rPr>
                <w:rFonts w:ascii="Arial" w:hAnsi="Arial" w:cs="Arial"/>
                <w:sz w:val="24"/>
                <w:szCs w:val="24"/>
              </w:rPr>
              <w:t>. Kiedy boi się niebezpiecznych zwierząt - zwija się w kulkę</w:t>
            </w:r>
            <w:r w:rsidRPr="00FA5283">
              <w:rPr>
                <w:rFonts w:ascii="Arial" w:hAnsi="Arial" w:cs="Arial"/>
                <w:sz w:val="24"/>
                <w:szCs w:val="24"/>
              </w:rPr>
              <w:t>. Posiada dobry słuch i węch.</w:t>
            </w:r>
          </w:p>
        </w:tc>
      </w:tr>
    </w:tbl>
    <w:p w:rsidR="0024138C" w:rsidRDefault="0024138C" w:rsidP="00DB1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38C" w:rsidRDefault="0024138C" w:rsidP="00DB1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66" w:rsidRPr="00FF7C69" w:rsidRDefault="00721354" w:rsidP="00DB1E66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FF7C69">
        <w:rPr>
          <w:rFonts w:ascii="Arial" w:hAnsi="Arial" w:cs="Arial"/>
          <w:color w:val="0070C0"/>
          <w:sz w:val="24"/>
          <w:szCs w:val="24"/>
        </w:rPr>
        <w:t>3. Zabawa słowno – obrazkowa  „Przeciwieństwa u zwierząt”.</w:t>
      </w:r>
      <w:r w:rsidR="00393621" w:rsidRPr="00FF7C69">
        <w:rPr>
          <w:rFonts w:ascii="Arial" w:hAnsi="Arial" w:cs="Arial"/>
          <w:color w:val="0070C0"/>
          <w:sz w:val="24"/>
          <w:szCs w:val="24"/>
        </w:rPr>
        <w:t xml:space="preserve"> Rodzic rozpoczyna, dziecko</w:t>
      </w:r>
      <w:r w:rsidR="001324D3" w:rsidRPr="00FF7C69">
        <w:rPr>
          <w:rFonts w:ascii="Arial" w:hAnsi="Arial" w:cs="Arial"/>
          <w:color w:val="0070C0"/>
          <w:sz w:val="24"/>
          <w:szCs w:val="24"/>
        </w:rPr>
        <w:t xml:space="preserve"> dopowiada</w:t>
      </w:r>
      <w:r w:rsidR="00393621" w:rsidRPr="00FF7C69">
        <w:rPr>
          <w:rFonts w:ascii="Arial" w:hAnsi="Arial" w:cs="Arial"/>
          <w:color w:val="0070C0"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3041"/>
        <w:gridCol w:w="3304"/>
        <w:gridCol w:w="2943"/>
      </w:tblGrid>
      <w:tr w:rsidR="00393621" w:rsidTr="006606BC">
        <w:tc>
          <w:tcPr>
            <w:tcW w:w="3041" w:type="dxa"/>
          </w:tcPr>
          <w:p w:rsidR="00393621" w:rsidRDefault="00393621" w:rsidP="00DB1E66">
            <w:pPr>
              <w:rPr>
                <w:rFonts w:ascii="Arial" w:hAnsi="Arial" w:cs="Arial"/>
                <w:noProof/>
                <w:color w:val="0070C0"/>
              </w:rPr>
            </w:pPr>
          </w:p>
          <w:p w:rsidR="00F823FC" w:rsidRDefault="00F823F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676400" cy="1257300"/>
                  <wp:effectExtent l="19050" t="0" r="0" b="0"/>
                  <wp:docPr id="8" name="Obraz 6" descr="C:\Users\Rodzice\AppData\Local\Microsoft\Windows\INetCache\IE\5W8JGLJ4\220px-Elefant_(2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dzice\AppData\Local\Microsoft\Windows\INetCache\IE\5W8JGLJ4\220px-Elefant_(2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393621" w:rsidRDefault="00393621" w:rsidP="00DB1E66">
            <w:pPr>
              <w:rPr>
                <w:rFonts w:ascii="Arial" w:hAnsi="Arial" w:cs="Arial"/>
                <w:noProof/>
                <w:color w:val="0070C0"/>
              </w:rPr>
            </w:pPr>
          </w:p>
          <w:p w:rsidR="00F823FC" w:rsidRDefault="00F823FC" w:rsidP="00DB1E66">
            <w:pPr>
              <w:rPr>
                <w:rFonts w:ascii="Arial" w:hAnsi="Arial" w:cs="Arial"/>
                <w:noProof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     </w:t>
            </w:r>
            <w:r w:rsidR="0015372C">
              <w:rPr>
                <w:rFonts w:ascii="Arial" w:hAnsi="Arial" w:cs="Arial"/>
                <w:noProof/>
                <w:color w:val="0070C0"/>
              </w:rPr>
              <w:t xml:space="preserve">   </w:t>
            </w:r>
            <w:r w:rsidRPr="00F823FC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219200" cy="990600"/>
                  <wp:effectExtent l="19050" t="0" r="0" b="0"/>
                  <wp:docPr id="6" name="Obraz 4" descr="C:\Users\Rodzice\AppData\Local\Microsoft\Windows\INetCache\IE\5W8JGLJ4\240px-BIEDRON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dzice\AppData\Local\Microsoft\Windows\INetCache\IE\5W8JGLJ4\240px-BIEDRON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3FC" w:rsidRDefault="00F823FC" w:rsidP="00DB1E6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43" w:type="dxa"/>
          </w:tcPr>
          <w:p w:rsidR="00F823FC" w:rsidRDefault="00F823FC" w:rsidP="00DB1E66">
            <w:pPr>
              <w:rPr>
                <w:rFonts w:ascii="Arial" w:hAnsi="Arial" w:cs="Arial"/>
                <w:color w:val="FF0000"/>
              </w:rPr>
            </w:pPr>
          </w:p>
          <w:p w:rsidR="00F823FC" w:rsidRDefault="00F823FC" w:rsidP="00DB1E66">
            <w:pPr>
              <w:rPr>
                <w:rFonts w:ascii="Arial" w:hAnsi="Arial" w:cs="Arial"/>
                <w:color w:val="FF0000"/>
              </w:rPr>
            </w:pPr>
          </w:p>
          <w:p w:rsidR="00393621" w:rsidRPr="00FF7C69" w:rsidRDefault="00393621" w:rsidP="00DB1E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7C69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  <w:r w:rsidR="00FF7C69" w:rsidRPr="00FF7C69">
              <w:rPr>
                <w:rFonts w:ascii="Arial" w:hAnsi="Arial" w:cs="Arial"/>
                <w:color w:val="FF0000"/>
                <w:sz w:val="24"/>
                <w:szCs w:val="24"/>
              </w:rPr>
              <w:t xml:space="preserve">uży słoń </w:t>
            </w:r>
            <w:r w:rsidRPr="00FF7C69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="00FF7C69" w:rsidRPr="00FF7C6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F7C69">
              <w:rPr>
                <w:rFonts w:ascii="Arial" w:hAnsi="Arial" w:cs="Arial"/>
                <w:color w:val="FF0000"/>
                <w:sz w:val="24"/>
                <w:szCs w:val="24"/>
              </w:rPr>
              <w:t xml:space="preserve">mała </w:t>
            </w:r>
            <w:r w:rsidR="00FF7C69" w:rsidRPr="00FF7C69">
              <w:rPr>
                <w:rFonts w:ascii="Arial" w:hAnsi="Arial" w:cs="Arial"/>
                <w:color w:val="FF0000"/>
                <w:sz w:val="24"/>
                <w:szCs w:val="24"/>
              </w:rPr>
              <w:t>biedron</w:t>
            </w:r>
            <w:r w:rsidRPr="00FF7C69">
              <w:rPr>
                <w:rFonts w:ascii="Arial" w:hAnsi="Arial" w:cs="Arial"/>
                <w:color w:val="FF0000"/>
                <w:sz w:val="24"/>
                <w:szCs w:val="24"/>
              </w:rPr>
              <w:t>ka</w:t>
            </w:r>
          </w:p>
        </w:tc>
      </w:tr>
      <w:tr w:rsidR="00393621" w:rsidTr="006606BC">
        <w:tc>
          <w:tcPr>
            <w:tcW w:w="3041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F823FC" w:rsidRDefault="0015372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</w:t>
            </w:r>
            <w:r w:rsidR="00F823FC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609725" cy="1575136"/>
                  <wp:effectExtent l="19050" t="0" r="9525" b="0"/>
                  <wp:docPr id="9" name="Obraz 7" descr="C:\Users\Rodzice\AppData\Local\Microsoft\Windows\INetCache\IE\IZ7WG155\het-haasj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dzice\AppData\Local\Microsoft\Windows\INetCache\IE\IZ7WG155\het-haasj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7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916A45" w:rsidRDefault="0015372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  </w:t>
            </w:r>
            <w:r w:rsidR="00916A45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600200" cy="1057275"/>
                  <wp:effectExtent l="19050" t="0" r="0" b="0"/>
                  <wp:docPr id="10" name="Obraz 8" descr="C:\Users\Rodzice\AppData\Local\Microsoft\Windows\INetCache\IE\IZ7WG155\1200px-Aldabra_Giant_Tortoise_Geochelone_gigantea_edit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dzice\AppData\Local\Microsoft\Windows\INetCache\IE\IZ7WG155\1200px-Aldabra_Giant_Tortoise_Geochelone_gigantea_edit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15" cy="105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916A45" w:rsidRDefault="00916A45" w:rsidP="00DB1E6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916A45" w:rsidRDefault="00916A45" w:rsidP="00DB1E6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93621" w:rsidRPr="00916A45" w:rsidRDefault="00393621" w:rsidP="00DB1E6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16A45">
              <w:rPr>
                <w:rFonts w:ascii="Arial" w:hAnsi="Arial" w:cs="Arial"/>
                <w:color w:val="00B050"/>
                <w:sz w:val="24"/>
                <w:szCs w:val="24"/>
              </w:rPr>
              <w:t>Szybki zając  - wolny żółw</w:t>
            </w:r>
          </w:p>
        </w:tc>
      </w:tr>
      <w:tr w:rsidR="00393621" w:rsidTr="006606BC">
        <w:tc>
          <w:tcPr>
            <w:tcW w:w="3041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6606BC" w:rsidRDefault="0015372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</w:t>
            </w:r>
            <w:r w:rsidR="006606BC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600200" cy="1790700"/>
                  <wp:effectExtent l="19050" t="0" r="0" b="0"/>
                  <wp:docPr id="11" name="Obraz 9" descr="C:\Users\Rodzice\AppData\Local\Microsoft\Windows\INetCache\IE\KU4W52TO\oggi-a-la-giornata-mondiale-dedicata-alla-giraffa-xxl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dzice\AppData\Local\Microsoft\Windows\INetCache\IE\KU4W52TO\oggi-a-la-giornata-mondiale-dedicata-alla-giraffa-xxl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6606BC" w:rsidRDefault="0015372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</w:t>
            </w:r>
            <w:r w:rsidR="006606BC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762125" cy="1325118"/>
                  <wp:effectExtent l="19050" t="0" r="9525" b="0"/>
                  <wp:docPr id="12" name="Obraz 10" descr="C:\Users\Rodzice\AppData\Local\Microsoft\Windows\INetCache\IE\CDOGEHO1\250px-Kurzhaardacke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dzice\AppData\Local\Microsoft\Windows\INetCache\IE\CDOGEHO1\250px-Kurzhaardacke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6606BC" w:rsidRDefault="006606BC" w:rsidP="00DB1E66">
            <w:pPr>
              <w:rPr>
                <w:rFonts w:ascii="Arial" w:hAnsi="Arial" w:cs="Arial"/>
                <w:color w:val="FF0000"/>
              </w:rPr>
            </w:pPr>
          </w:p>
          <w:p w:rsidR="006606BC" w:rsidRDefault="006606BC" w:rsidP="00DB1E66">
            <w:pPr>
              <w:rPr>
                <w:rFonts w:ascii="Arial" w:hAnsi="Arial" w:cs="Arial"/>
                <w:color w:val="FF0000"/>
              </w:rPr>
            </w:pPr>
          </w:p>
          <w:p w:rsidR="006606BC" w:rsidRDefault="006606BC" w:rsidP="00DB1E66">
            <w:pPr>
              <w:rPr>
                <w:rFonts w:ascii="Arial" w:hAnsi="Arial" w:cs="Arial"/>
                <w:color w:val="FF0000"/>
              </w:rPr>
            </w:pPr>
          </w:p>
          <w:p w:rsidR="00393621" w:rsidRPr="006606BC" w:rsidRDefault="00393621" w:rsidP="00DB1E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06BC">
              <w:rPr>
                <w:rFonts w:ascii="Arial" w:hAnsi="Arial" w:cs="Arial"/>
                <w:color w:val="FF0000"/>
                <w:sz w:val="24"/>
                <w:szCs w:val="24"/>
              </w:rPr>
              <w:t>Wysoka żyrafa – niski pies</w:t>
            </w:r>
          </w:p>
        </w:tc>
      </w:tr>
      <w:tr w:rsidR="00393621" w:rsidTr="006606BC">
        <w:tc>
          <w:tcPr>
            <w:tcW w:w="3041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15372C" w:rsidRDefault="0015372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  </w:t>
            </w:r>
          </w:p>
          <w:p w:rsidR="0015372C" w:rsidRDefault="0015372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    </w:t>
            </w:r>
            <w:r w:rsidR="006606BC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247775" cy="771525"/>
                  <wp:effectExtent l="19050" t="0" r="9525" b="0"/>
                  <wp:docPr id="13" name="Obraz 11" descr="C:\Users\Rodzice\AppData\Local\Microsoft\Windows\INetCache\IE\IZ7WG155\240px-Mouse_white_backgrou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dzice\AppData\Local\Microsoft\Windows\INetCache\IE\IZ7WG155\240px-Mouse_white_backgrou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6606BC" w:rsidRDefault="006606B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866900" cy="1495425"/>
                  <wp:effectExtent l="19050" t="0" r="0" b="0"/>
                  <wp:docPr id="14" name="Obraz 12" descr="C:\Users\Rodzice\AppData\Local\Microsoft\Windows\INetCache\IE\IZ7WG155\1200px-Holsteiner_Apfelschimmel-20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dzice\AppData\Local\Microsoft\Windows\INetCache\IE\IZ7WG155\1200px-Holsteiner_Apfelschimmel-20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61" cy="1499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6606BC" w:rsidRDefault="006606BC" w:rsidP="00DB1E66">
            <w:pPr>
              <w:rPr>
                <w:rFonts w:ascii="Arial" w:hAnsi="Arial" w:cs="Arial"/>
                <w:color w:val="00B050"/>
              </w:rPr>
            </w:pPr>
          </w:p>
          <w:p w:rsidR="006606BC" w:rsidRDefault="006606BC" w:rsidP="00DB1E66">
            <w:pPr>
              <w:rPr>
                <w:rFonts w:ascii="Arial" w:hAnsi="Arial" w:cs="Arial"/>
                <w:color w:val="00B050"/>
              </w:rPr>
            </w:pPr>
          </w:p>
          <w:p w:rsidR="006606BC" w:rsidRDefault="006606BC" w:rsidP="00DB1E66">
            <w:pPr>
              <w:rPr>
                <w:rFonts w:ascii="Arial" w:hAnsi="Arial" w:cs="Arial"/>
                <w:color w:val="00B050"/>
              </w:rPr>
            </w:pPr>
          </w:p>
          <w:p w:rsidR="00393621" w:rsidRPr="006606BC" w:rsidRDefault="00393621" w:rsidP="00DB1E6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606BC">
              <w:rPr>
                <w:rFonts w:ascii="Arial" w:hAnsi="Arial" w:cs="Arial"/>
                <w:color w:val="00B050"/>
                <w:sz w:val="24"/>
                <w:szCs w:val="24"/>
              </w:rPr>
              <w:t>Mała myszka – duży koń</w:t>
            </w:r>
          </w:p>
        </w:tc>
      </w:tr>
      <w:tr w:rsidR="00393621" w:rsidTr="006606BC">
        <w:tc>
          <w:tcPr>
            <w:tcW w:w="3041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15372C" w:rsidRDefault="0015372C" w:rsidP="00DB1E66">
            <w:pPr>
              <w:rPr>
                <w:rFonts w:ascii="Arial" w:hAnsi="Arial" w:cs="Arial"/>
                <w:color w:val="0070C0"/>
              </w:rPr>
            </w:pPr>
            <w:r w:rsidRPr="0015372C">
              <w:rPr>
                <w:rFonts w:ascii="Arial" w:hAnsi="Arial" w:cs="Arial"/>
                <w:color w:val="0070C0"/>
              </w:rPr>
              <w:drawing>
                <wp:inline distT="0" distB="0" distL="0" distR="0">
                  <wp:extent cx="1676400" cy="1257300"/>
                  <wp:effectExtent l="19050" t="0" r="0" b="0"/>
                  <wp:docPr id="18" name="Obraz 6" descr="C:\Users\Rodzice\AppData\Local\Microsoft\Windows\INetCache\IE\5W8JGLJ4\220px-Elefant_(2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dzice\AppData\Local\Microsoft\Windows\INetCache\IE\5W8JGLJ4\220px-Elefant_(2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70C0"/>
              </w:rPr>
              <w:t xml:space="preserve">       </w:t>
            </w:r>
          </w:p>
          <w:p w:rsidR="0015372C" w:rsidRDefault="0015372C" w:rsidP="00DB1E6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304" w:type="dxa"/>
          </w:tcPr>
          <w:p w:rsidR="00393621" w:rsidRDefault="00393621" w:rsidP="00DB1E66">
            <w:pPr>
              <w:rPr>
                <w:rFonts w:ascii="Arial" w:hAnsi="Arial" w:cs="Arial"/>
                <w:color w:val="0070C0"/>
              </w:rPr>
            </w:pPr>
          </w:p>
          <w:p w:rsidR="0015372C" w:rsidRDefault="0015372C" w:rsidP="00DB1E66">
            <w:pPr>
              <w:rPr>
                <w:rFonts w:ascii="Arial" w:hAnsi="Arial" w:cs="Arial"/>
                <w:noProof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     </w:t>
            </w:r>
          </w:p>
          <w:p w:rsidR="006606BC" w:rsidRDefault="0015372C" w:rsidP="00DB1E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</w:rPr>
              <w:t xml:space="preserve">        </w:t>
            </w:r>
            <w:r w:rsidR="006606BC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>
                  <wp:extent cx="1343025" cy="819150"/>
                  <wp:effectExtent l="19050" t="0" r="9525" b="0"/>
                  <wp:docPr id="17" name="Obraz 14" descr="C:\Users\Rodzice\AppData\Local\Microsoft\Windows\INetCache\IE\IZ7WG155\Blue_Morpho_(11786190916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odzice\AppData\Local\Microsoft\Windows\INetCache\IE\IZ7WG155\Blue_Morpho_(11786190916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15" cy="82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15372C" w:rsidRDefault="0015372C" w:rsidP="00DB1E66">
            <w:pPr>
              <w:rPr>
                <w:rFonts w:ascii="Arial" w:hAnsi="Arial" w:cs="Arial"/>
                <w:color w:val="FF0000"/>
              </w:rPr>
            </w:pPr>
          </w:p>
          <w:p w:rsidR="0015372C" w:rsidRDefault="0015372C" w:rsidP="00DB1E66">
            <w:pPr>
              <w:rPr>
                <w:rFonts w:ascii="Arial" w:hAnsi="Arial" w:cs="Arial"/>
                <w:color w:val="FF0000"/>
              </w:rPr>
            </w:pPr>
          </w:p>
          <w:p w:rsidR="00393621" w:rsidRPr="0015372C" w:rsidRDefault="00393621" w:rsidP="00DB1E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5372C">
              <w:rPr>
                <w:rFonts w:ascii="Arial" w:hAnsi="Arial" w:cs="Arial"/>
                <w:color w:val="FF0000"/>
                <w:sz w:val="24"/>
                <w:szCs w:val="24"/>
              </w:rPr>
              <w:t>Ciężki słoń – lekki motyl</w:t>
            </w:r>
          </w:p>
        </w:tc>
      </w:tr>
    </w:tbl>
    <w:p w:rsidR="00721354" w:rsidRPr="00A550DF" w:rsidRDefault="00721354" w:rsidP="00DB1E66">
      <w:pPr>
        <w:jc w:val="both"/>
        <w:rPr>
          <w:rFonts w:ascii="Arial" w:hAnsi="Arial" w:cs="Arial"/>
          <w:color w:val="0070C0"/>
        </w:rPr>
      </w:pPr>
    </w:p>
    <w:p w:rsidR="001C413F" w:rsidRDefault="00412F44">
      <w:pPr>
        <w:rPr>
          <w:rFonts w:ascii="Arial" w:hAnsi="Arial" w:cs="Arial"/>
        </w:rPr>
      </w:pPr>
      <w:r>
        <w:rPr>
          <w:rFonts w:ascii="Arial" w:hAnsi="Arial" w:cs="Arial"/>
        </w:rPr>
        <w:t>A teraz spójrz, jak śpią różne zwierzęta.</w:t>
      </w:r>
    </w:p>
    <w:p w:rsidR="00412F44" w:rsidRPr="00412F44" w:rsidRDefault="00412F44">
      <w:pPr>
        <w:rPr>
          <w:rFonts w:ascii="Arial" w:hAnsi="Arial" w:cs="Arial"/>
        </w:rPr>
      </w:pPr>
      <w:hyperlink r:id="rId20" w:history="1">
        <w:r w:rsidRPr="001D6838">
          <w:rPr>
            <w:rStyle w:val="Hipercze"/>
            <w:rFonts w:ascii="Arial" w:hAnsi="Arial" w:cs="Arial"/>
          </w:rPr>
          <w:t>www.youtube.com/watch?v</w:t>
        </w:r>
        <w:r w:rsidRPr="001D6838">
          <w:rPr>
            <w:rStyle w:val="Hipercze"/>
            <w:rFonts w:ascii="Arial" w:hAnsi="Arial" w:cs="Arial"/>
          </w:rPr>
          <w:t>=</w:t>
        </w:r>
        <w:r w:rsidRPr="001D6838">
          <w:rPr>
            <w:rStyle w:val="Hipercze"/>
            <w:rFonts w:ascii="Arial" w:hAnsi="Arial" w:cs="Arial"/>
          </w:rPr>
          <w:t>PGDmRsAcnlM</w:t>
        </w:r>
      </w:hyperlink>
    </w:p>
    <w:p w:rsidR="006B59EC" w:rsidRDefault="006B59EC"/>
    <w:sectPr w:rsidR="006B59EC" w:rsidSect="002413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E66"/>
    <w:rsid w:val="001324D3"/>
    <w:rsid w:val="0015372C"/>
    <w:rsid w:val="001C413F"/>
    <w:rsid w:val="0024138C"/>
    <w:rsid w:val="002F4DF1"/>
    <w:rsid w:val="00357F34"/>
    <w:rsid w:val="00393621"/>
    <w:rsid w:val="003B44E2"/>
    <w:rsid w:val="003F577D"/>
    <w:rsid w:val="00412F44"/>
    <w:rsid w:val="0047277B"/>
    <w:rsid w:val="00503C7C"/>
    <w:rsid w:val="00544C42"/>
    <w:rsid w:val="006606BC"/>
    <w:rsid w:val="006B59EC"/>
    <w:rsid w:val="00721354"/>
    <w:rsid w:val="00796D92"/>
    <w:rsid w:val="00916A45"/>
    <w:rsid w:val="00964F67"/>
    <w:rsid w:val="00D97B38"/>
    <w:rsid w:val="00DB1E66"/>
    <w:rsid w:val="00F823FC"/>
    <w:rsid w:val="00FA5283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1E66"/>
    <w:pPr>
      <w:widowControl w:val="0"/>
      <w:jc w:val="both"/>
    </w:pPr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E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38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13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youtube.com/watch?v=PGDmRsAcnl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youtube.com/watch?v=qjPRAGyeYJ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D55F-E5DD-491E-9F4D-447DBA03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18</cp:revision>
  <dcterms:created xsi:type="dcterms:W3CDTF">2021-04-08T09:16:00Z</dcterms:created>
  <dcterms:modified xsi:type="dcterms:W3CDTF">2021-04-08T18:05:00Z</dcterms:modified>
</cp:coreProperties>
</file>