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17"/>
          <w:szCs w:val="17"/>
        </w:rPr>
      </w:pPr>
      <w:r>
        <w:rPr>
          <w:rStyle w:val="Pogrubienie"/>
          <w:rFonts w:ascii="inherit" w:hAnsi="inherit"/>
          <w:color w:val="E67E22"/>
          <w:sz w:val="20"/>
          <w:szCs w:val="20"/>
        </w:rPr>
        <w:t>14.05.2021r. (środa)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inherit" w:hAnsi="inherit"/>
          <w:color w:val="27AE60"/>
          <w:sz w:val="20"/>
          <w:szCs w:val="20"/>
        </w:rPr>
      </w:pP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17"/>
          <w:szCs w:val="17"/>
        </w:rPr>
      </w:pPr>
      <w:r>
        <w:rPr>
          <w:rStyle w:val="Pogrubienie"/>
          <w:rFonts w:ascii="inherit" w:hAnsi="inherit"/>
          <w:color w:val="27AE60"/>
          <w:sz w:val="20"/>
          <w:szCs w:val="20"/>
        </w:rPr>
        <w:t>Temat: "Zdrowie".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Fonts w:ascii="Tahoma" w:hAnsi="Tahoma" w:cs="Tahoma"/>
          <w:color w:val="27AE60"/>
          <w:sz w:val="22"/>
          <w:szCs w:val="22"/>
        </w:rPr>
        <w:t>1. Przypomnienie sposobów dbania o zdrowie i zapobiegania chorobom (prawidłowe odżywianie, dbanie o higienę własnego ciała, ruch na świeżym powietrzu, prawidłowe ubieranie się w zależności od pogody, walka z zarazkami i bakteriami).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br/>
      </w:r>
      <w:r>
        <w:rPr>
          <w:rFonts w:ascii="Tahoma" w:hAnsi="Tahoma" w:cs="Tahoma"/>
          <w:color w:val="27AE60"/>
          <w:sz w:val="22"/>
          <w:szCs w:val="22"/>
        </w:rPr>
        <w:t>Słuchanie wiersza: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inherit" w:hAnsi="inherit" w:cs="Tahoma"/>
          <w:b/>
          <w:bCs/>
          <w:color w:val="111111"/>
          <w:sz w:val="22"/>
          <w:szCs w:val="22"/>
        </w:rPr>
        <w:t>B. Lewandowska „ Na zdrowie”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Doktor rybka niech nam powie</w:t>
      </w:r>
      <w:r>
        <w:rPr>
          <w:rFonts w:ascii="Tahoma" w:hAnsi="Tahoma" w:cs="Tahoma"/>
          <w:color w:val="111111"/>
          <w:sz w:val="22"/>
          <w:szCs w:val="22"/>
        </w:rPr>
        <w:br/>
        <w:t>Jak należy dbać o zdrowie!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Kto chce prosty być jak trzcina,</w:t>
      </w:r>
      <w:r>
        <w:rPr>
          <w:rFonts w:ascii="Tahoma" w:hAnsi="Tahoma" w:cs="Tahoma"/>
          <w:color w:val="111111"/>
          <w:sz w:val="22"/>
          <w:szCs w:val="22"/>
        </w:rPr>
        <w:br/>
        <w:t>Gimnastyką dzień zaczyna!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Całe ciało myje co dzień</w:t>
      </w:r>
      <w:r>
        <w:rPr>
          <w:rFonts w:ascii="Tahoma" w:hAnsi="Tahoma" w:cs="Tahoma"/>
          <w:color w:val="111111"/>
          <w:sz w:val="22"/>
          <w:szCs w:val="22"/>
        </w:rPr>
        <w:br/>
        <w:t>Pod prysznicem, w czystej wodzie.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Wie, że zęby białe czyste</w:t>
      </w:r>
      <w:r>
        <w:rPr>
          <w:rFonts w:ascii="Tahoma" w:hAnsi="Tahoma" w:cs="Tahoma"/>
          <w:color w:val="111111"/>
          <w:sz w:val="22"/>
          <w:szCs w:val="22"/>
        </w:rPr>
        <w:br/>
        <w:t>Lubią szczotkę i dentystę!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Pije mleko, wie, że zdrowo</w:t>
      </w:r>
      <w:r>
        <w:rPr>
          <w:rFonts w:ascii="Tahoma" w:hAnsi="Tahoma" w:cs="Tahoma"/>
          <w:color w:val="111111"/>
          <w:sz w:val="22"/>
          <w:szCs w:val="22"/>
        </w:rPr>
        <w:br/>
        <w:t>Chrupać marchew na surowo.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Kiedy kicha czysta chustka</w:t>
      </w:r>
      <w:r>
        <w:rPr>
          <w:rFonts w:ascii="Tahoma" w:hAnsi="Tahoma" w:cs="Tahoma"/>
          <w:color w:val="111111"/>
          <w:sz w:val="22"/>
          <w:szCs w:val="22"/>
        </w:rPr>
        <w:br/>
        <w:t>Dobrze mu zasłania usta.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Chcesz, to zobacz, jak jeść jabłka</w:t>
      </w:r>
      <w:r>
        <w:rPr>
          <w:rFonts w:ascii="Tahoma" w:hAnsi="Tahoma" w:cs="Tahoma"/>
          <w:color w:val="111111"/>
          <w:sz w:val="22"/>
          <w:szCs w:val="22"/>
        </w:rPr>
        <w:br/>
        <w:t>Na obrazku bez zarazków.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br/>
        <w:t>Rób tak samo, bo chcesz chyba</w:t>
      </w:r>
      <w:r>
        <w:rPr>
          <w:rFonts w:ascii="Tahoma" w:hAnsi="Tahoma" w:cs="Tahoma"/>
          <w:color w:val="111111"/>
          <w:sz w:val="22"/>
          <w:szCs w:val="22"/>
        </w:rPr>
        <w:br/>
        <w:t>Tak zdrowy być jak ryba.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Pogrubienie"/>
          <w:rFonts w:ascii="inherit" w:hAnsi="inherit" w:cs="Tahoma"/>
          <w:color w:val="27AE60"/>
          <w:sz w:val="22"/>
          <w:szCs w:val="22"/>
        </w:rPr>
        <w:t>2. Zabawa muzyczno-ruchowa </w:t>
      </w:r>
      <w:r>
        <w:rPr>
          <w:rStyle w:val="Uwydatnienie"/>
          <w:rFonts w:ascii="inherit" w:hAnsi="inherit" w:cs="Tahoma"/>
          <w:b/>
          <w:bCs/>
          <w:color w:val="27AE60"/>
          <w:sz w:val="22"/>
          <w:szCs w:val="22"/>
        </w:rPr>
        <w:t>Głowa, ramiona…</w:t>
      </w:r>
      <w:r>
        <w:rPr>
          <w:rFonts w:ascii="Tahoma" w:hAnsi="Tahoma" w:cs="Tahoma"/>
          <w:color w:val="111111"/>
          <w:sz w:val="22"/>
          <w:szCs w:val="22"/>
        </w:rPr>
        <w:br/>
        <w:t>Dzieci powtarzają tekst, wolno a następnie szybko z pokazywaniem poszczególnych części ciała.</w:t>
      </w:r>
    </w:p>
    <w:p w:rsidR="006A0F8D" w:rsidRDefault="006A0F8D" w:rsidP="006A0F8D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04B0D" w:rsidRDefault="00004B0D">
      <w:hyperlink r:id="rId4" w:history="1">
        <w:r w:rsidR="00D763FC" w:rsidRPr="00F9351C">
          <w:rPr>
            <w:rStyle w:val="Hipercze"/>
          </w:rPr>
          <w:t>https://www.youtube.com/watch?v=30BVfTvlsrE</w:t>
        </w:r>
      </w:hyperlink>
    </w:p>
    <w:p w:rsidR="00D763FC" w:rsidRDefault="00D763FC">
      <w:pPr>
        <w:rPr>
          <w:rStyle w:val="Pogrubienie"/>
          <w:rFonts w:ascii="Tahoma" w:hAnsi="Tahoma" w:cs="Tahoma"/>
          <w:color w:val="27AE60"/>
          <w:shd w:val="clear" w:color="auto" w:fill="FFFFFF"/>
        </w:rPr>
      </w:pPr>
      <w:r>
        <w:rPr>
          <w:rStyle w:val="Pogrubienie"/>
          <w:rFonts w:ascii="Tahoma" w:hAnsi="Tahoma" w:cs="Tahoma"/>
          <w:color w:val="27AE60"/>
          <w:shd w:val="clear" w:color="auto" w:fill="FFFFFF"/>
        </w:rPr>
        <w:t>3. Piramida  żywieniowa – film edukacyjny</w:t>
      </w:r>
    </w:p>
    <w:p w:rsidR="00D763FC" w:rsidRDefault="00004B0D">
      <w:hyperlink r:id="rId5" w:history="1">
        <w:r w:rsidR="00D763FC" w:rsidRPr="00F9351C">
          <w:rPr>
            <w:rStyle w:val="Hipercze"/>
          </w:rPr>
          <w:t>https://www.youtube.com/watch?v=ltr6xhuHvO4</w:t>
        </w:r>
      </w:hyperlink>
    </w:p>
    <w:p w:rsidR="00D763FC" w:rsidRDefault="00D763FC" w:rsidP="00D763F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Style w:val="Pogrubienie"/>
          <w:rFonts w:ascii="inherit" w:hAnsi="inherit" w:cs="Tahoma"/>
          <w:color w:val="27AE60"/>
          <w:sz w:val="22"/>
          <w:szCs w:val="22"/>
        </w:rPr>
        <w:t xml:space="preserve">4. „Znam swoje ciało” – zabawa dydaktyczna wg metody Weroniki </w:t>
      </w:r>
      <w:proofErr w:type="spellStart"/>
      <w:r>
        <w:rPr>
          <w:rStyle w:val="Pogrubienie"/>
          <w:rFonts w:ascii="inherit" w:hAnsi="inherit" w:cs="Tahoma"/>
          <w:color w:val="27AE60"/>
          <w:sz w:val="22"/>
          <w:szCs w:val="22"/>
        </w:rPr>
        <w:t>Sherborne</w:t>
      </w:r>
      <w:proofErr w:type="spellEnd"/>
      <w:r>
        <w:rPr>
          <w:rStyle w:val="Pogrubienie"/>
          <w:rFonts w:ascii="inherit" w:hAnsi="inherit" w:cs="Tahoma"/>
          <w:color w:val="27AE60"/>
          <w:sz w:val="22"/>
          <w:szCs w:val="22"/>
        </w:rPr>
        <w:t xml:space="preserve"> – rozwijanie świadomości ciała.</w:t>
      </w:r>
      <w:r>
        <w:rPr>
          <w:rFonts w:ascii="Tahoma" w:hAnsi="Tahoma" w:cs="Tahoma"/>
          <w:color w:val="111111"/>
          <w:sz w:val="22"/>
          <w:szCs w:val="22"/>
        </w:rPr>
        <w:br/>
        <w:t>- wysokie unoszenie kolan,</w:t>
      </w:r>
      <w:r>
        <w:rPr>
          <w:rFonts w:ascii="Tahoma" w:hAnsi="Tahoma" w:cs="Tahoma"/>
          <w:color w:val="111111"/>
          <w:sz w:val="22"/>
          <w:szCs w:val="22"/>
        </w:rPr>
        <w:br/>
        <w:t>- bieg z unoszeniem kolan,</w:t>
      </w:r>
      <w:r>
        <w:rPr>
          <w:rFonts w:ascii="Tahoma" w:hAnsi="Tahoma" w:cs="Tahoma"/>
          <w:color w:val="111111"/>
          <w:sz w:val="22"/>
          <w:szCs w:val="22"/>
        </w:rPr>
        <w:br/>
        <w:t xml:space="preserve">-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czworakowanie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>,</w:t>
      </w:r>
      <w:r>
        <w:rPr>
          <w:rFonts w:ascii="Tahoma" w:hAnsi="Tahoma" w:cs="Tahoma"/>
          <w:color w:val="111111"/>
          <w:sz w:val="22"/>
          <w:szCs w:val="22"/>
        </w:rPr>
        <w:br/>
        <w:t>- obroty w pozycji siedzącej,</w:t>
      </w:r>
      <w:r>
        <w:rPr>
          <w:rFonts w:ascii="Tahoma" w:hAnsi="Tahoma" w:cs="Tahoma"/>
          <w:color w:val="111111"/>
          <w:sz w:val="22"/>
          <w:szCs w:val="22"/>
        </w:rPr>
        <w:br/>
      </w:r>
      <w:r>
        <w:rPr>
          <w:rFonts w:ascii="Tahoma" w:hAnsi="Tahoma" w:cs="Tahoma"/>
          <w:color w:val="111111"/>
          <w:sz w:val="22"/>
          <w:szCs w:val="22"/>
        </w:rPr>
        <w:lastRenderedPageBreak/>
        <w:t>- pełzanie,</w:t>
      </w:r>
      <w:r>
        <w:rPr>
          <w:rFonts w:ascii="Tahoma" w:hAnsi="Tahoma" w:cs="Tahoma"/>
          <w:color w:val="111111"/>
          <w:sz w:val="22"/>
          <w:szCs w:val="22"/>
        </w:rPr>
        <w:br/>
        <w:t>- turlanie,</w:t>
      </w:r>
    </w:p>
    <w:p w:rsidR="00D763FC" w:rsidRDefault="00D763FC" w:rsidP="00D763F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Tahoma" w:hAnsi="Tahoma" w:cs="Tahoma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17"/>
          <w:szCs w:val="17"/>
        </w:rPr>
        <w:br/>
      </w:r>
      <w:r>
        <w:rPr>
          <w:rStyle w:val="Pogrubienie"/>
          <w:rFonts w:ascii="inherit" w:hAnsi="inherit" w:cs="Tahoma"/>
          <w:color w:val="27AE60"/>
          <w:sz w:val="22"/>
          <w:szCs w:val="22"/>
        </w:rPr>
        <w:t>5. Zabawa Prawda/Fałsz- rodzic zadaje pytania dziecku, które odpowiada prawda lub fałsz.</w:t>
      </w:r>
      <w:r>
        <w:rPr>
          <w:rFonts w:ascii="Tahoma" w:hAnsi="Tahoma" w:cs="Tahoma"/>
          <w:color w:val="111111"/>
          <w:sz w:val="22"/>
          <w:szCs w:val="22"/>
        </w:rPr>
        <w:br/>
        <w:t>- Owoce i warzywa są niezdrowe?</w:t>
      </w:r>
      <w:r>
        <w:rPr>
          <w:rFonts w:ascii="Tahoma" w:hAnsi="Tahoma" w:cs="Tahoma"/>
          <w:color w:val="111111"/>
          <w:sz w:val="22"/>
          <w:szCs w:val="22"/>
        </w:rPr>
        <w:br/>
        <w:t>- Należy pić dużo mleka?</w:t>
      </w:r>
      <w:r>
        <w:rPr>
          <w:rFonts w:ascii="Tahoma" w:hAnsi="Tahoma" w:cs="Tahoma"/>
          <w:color w:val="111111"/>
          <w:sz w:val="22"/>
          <w:szCs w:val="22"/>
        </w:rPr>
        <w:br/>
        <w:t>- Słodycze dbają o nasze zęby?</w:t>
      </w:r>
      <w:r>
        <w:rPr>
          <w:rFonts w:ascii="Tahoma" w:hAnsi="Tahoma" w:cs="Tahoma"/>
          <w:color w:val="111111"/>
          <w:sz w:val="22"/>
          <w:szCs w:val="22"/>
        </w:rPr>
        <w:br/>
        <w:t>- Nie wolno się dużo myć bo się rozpuścimy?</w:t>
      </w:r>
      <w:r>
        <w:rPr>
          <w:rFonts w:ascii="Tahoma" w:hAnsi="Tahoma" w:cs="Tahoma"/>
          <w:color w:val="111111"/>
          <w:sz w:val="22"/>
          <w:szCs w:val="22"/>
        </w:rPr>
        <w:br/>
        <w:t>- Dzielimy się szczoteczką do zębów?</w:t>
      </w:r>
    </w:p>
    <w:p w:rsidR="00D763FC" w:rsidRDefault="00D763FC" w:rsidP="00D763F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</w:p>
    <w:p w:rsidR="00D763FC" w:rsidRDefault="00D763FC">
      <w:pPr>
        <w:rPr>
          <w:rStyle w:val="Pogrubienie"/>
          <w:rFonts w:ascii="Tahoma" w:hAnsi="Tahoma" w:cs="Tahoma"/>
          <w:color w:val="27AE60"/>
          <w:sz w:val="18"/>
          <w:szCs w:val="18"/>
          <w:shd w:val="clear" w:color="auto" w:fill="FFFFFF"/>
        </w:rPr>
      </w:pPr>
      <w:r>
        <w:rPr>
          <w:rStyle w:val="Pogrubienie"/>
          <w:rFonts w:ascii="Tahoma" w:hAnsi="Tahoma" w:cs="Tahoma"/>
          <w:color w:val="27AE60"/>
          <w:sz w:val="18"/>
          <w:szCs w:val="18"/>
          <w:shd w:val="clear" w:color="auto" w:fill="FFFFFF"/>
        </w:rPr>
        <w:t>6. „Szczotka, pasta, kubek” – zabawa ruchowa według własnego pomysłu przy piosence.</w:t>
      </w:r>
    </w:p>
    <w:p w:rsidR="00D763FC" w:rsidRDefault="00004B0D">
      <w:hyperlink r:id="rId6" w:history="1">
        <w:r w:rsidR="00D763FC" w:rsidRPr="00F9351C">
          <w:rPr>
            <w:rStyle w:val="Hipercze"/>
          </w:rPr>
          <w:t>https://www.youtube.com/watch?v=ULcCm5PZwzI</w:t>
        </w:r>
      </w:hyperlink>
    </w:p>
    <w:p w:rsidR="00D763FC" w:rsidRDefault="00D763FC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Style w:val="Pogrubienie"/>
          <w:rFonts w:ascii="inherit" w:hAnsi="inherit" w:cs="Tahoma"/>
          <w:color w:val="27AE60"/>
          <w:sz w:val="18"/>
          <w:szCs w:val="18"/>
          <w:shd w:val="clear" w:color="auto" w:fill="FFFFFF"/>
        </w:rPr>
        <w:t>7. „Zdrowo i Niezdrowo”- praca plastyczna.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Dzieci wyklejają obrazkami produktów spożywczych postacie ludzi lub ząbki (praca techniką kolaż – wycinamy produkty żywieniowe z gazet).</w:t>
      </w:r>
    </w:p>
    <w:p w:rsidR="00D763FC" w:rsidRDefault="00D763FC">
      <w:r>
        <w:rPr>
          <w:noProof/>
        </w:rPr>
        <w:drawing>
          <wp:inline distT="0" distB="0" distL="0" distR="0">
            <wp:extent cx="3622648" cy="2620375"/>
            <wp:effectExtent l="19050" t="0" r="0" b="0"/>
            <wp:docPr id="1" name="Obraz 1" descr="https://cloud2i.edupage.org/cloud?z%3AfgHYtiZdzro0AoJE%2FX5SOgl5SKgavuDCM%2FbQTiLoF9GJXjhS9mmoc7YGakExKFr3RXmdcE%2FWI0h2dF3t9pHlM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i.edupage.org/cloud?z%3AfgHYtiZdzro0AoJE%2FX5SOgl5SKgavuDCM%2FbQTiLoF9GJXjhS9mmoc7YGakExKFr3RXmdcE%2FWI0h2dF3t9pHlMg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00" cy="26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FC" w:rsidRDefault="00D763FC">
      <w:r w:rsidRPr="00D763FC">
        <w:rPr>
          <w:noProof/>
        </w:rPr>
        <w:drawing>
          <wp:inline distT="0" distB="0" distL="0" distR="0">
            <wp:extent cx="2541270" cy="2151550"/>
            <wp:effectExtent l="19050" t="0" r="0" b="0"/>
            <wp:docPr id="2" name="Obraz 4" descr="https://cloud5i.edupage.org/cloud?z%3ANgoqy7Yktk6qnA252h70DdVufCd1274b%2B2Rt%2Bs5zKoRAjDIBj165NxNsrrkCRzGi1GC5YQczCDOOvcRnxytFI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5i.edupage.org/cloud?z%3ANgoqy7Yktk6qnA252h70DdVufCd1274b%2B2Rt%2Bs5zKoRAjDIBj165NxNsrrkCRzGi1GC5YQczCDOOvcRnxytFIw%3D%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4" cy="215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F3" w:rsidRDefault="00184EF3"/>
    <w:p w:rsidR="00184EF3" w:rsidRDefault="00184EF3"/>
    <w:p w:rsidR="00184EF3" w:rsidRDefault="00184EF3"/>
    <w:p w:rsidR="00184EF3" w:rsidRDefault="00184EF3">
      <w:pPr>
        <w:rPr>
          <w:rFonts w:ascii="Lato" w:hAnsi="Lato"/>
          <w:color w:val="333333"/>
          <w:spacing w:val="6"/>
          <w:sz w:val="20"/>
          <w:szCs w:val="20"/>
          <w:shd w:val="clear" w:color="auto" w:fill="FFFFFF"/>
        </w:rPr>
      </w:pPr>
      <w:r>
        <w:rPr>
          <w:rStyle w:val="Pogrubienie"/>
          <w:rFonts w:ascii="Lato" w:hAnsi="Lato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lastRenderedPageBreak/>
        <w:t>6.Praca w kartach pracy</w:t>
      </w:r>
      <w:r>
        <w:rPr>
          <w:rFonts w:ascii="Lato" w:hAnsi="Lato"/>
          <w:color w:val="333333"/>
          <w:spacing w:val="6"/>
          <w:sz w:val="20"/>
          <w:szCs w:val="20"/>
          <w:shd w:val="clear" w:color="auto" w:fill="FFFFFF"/>
        </w:rPr>
        <w:t> – rozwijanie koordynacji wzrokowo-ruchowej oraz spostrzegawczości.</w:t>
      </w:r>
    </w:p>
    <w:p w:rsidR="00184EF3" w:rsidRDefault="00184EF3">
      <w:r>
        <w:rPr>
          <w:noProof/>
        </w:rPr>
        <w:drawing>
          <wp:inline distT="0" distB="0" distL="0" distR="0">
            <wp:extent cx="5760720" cy="7942184"/>
            <wp:effectExtent l="19050" t="0" r="0" b="0"/>
            <wp:docPr id="3" name="Obraz 1" descr="http://mpbukowno.pl/wp-content/uploads/2020/09/Karta-pracy-zdrow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bukowno.pl/wp-content/uploads/2020/09/Karta-pracy-zdrowi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EF3" w:rsidSect="0000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>
    <w:useFELayout/>
  </w:compat>
  <w:rsids>
    <w:rsidRoot w:val="006A0F8D"/>
    <w:rsid w:val="00004B0D"/>
    <w:rsid w:val="00184EF3"/>
    <w:rsid w:val="006A0F8D"/>
    <w:rsid w:val="00D763FC"/>
    <w:rsid w:val="00E0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0F8D"/>
    <w:rPr>
      <w:b/>
      <w:bCs/>
    </w:rPr>
  </w:style>
  <w:style w:type="character" w:styleId="Uwydatnienie">
    <w:name w:val="Emphasis"/>
    <w:basedOn w:val="Domylnaczcionkaakapitu"/>
    <w:uiPriority w:val="20"/>
    <w:qFormat/>
    <w:rsid w:val="006A0F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63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cCm5PZw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tr6xhuHvO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0BVfTvlsr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2021-04-09T14:55:00Z</dcterms:created>
  <dcterms:modified xsi:type="dcterms:W3CDTF">2021-04-09T20:44:00Z</dcterms:modified>
</cp:coreProperties>
</file>